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02CA812F" wp14:editId="2DCA9615">
            <wp:simplePos x="0" y="0"/>
            <wp:positionH relativeFrom="margin">
              <wp:posOffset>25053</wp:posOffset>
            </wp:positionH>
            <wp:positionV relativeFrom="margin">
              <wp:posOffset>-23615</wp:posOffset>
            </wp:positionV>
            <wp:extent cx="862641" cy="910023"/>
            <wp:effectExtent l="0" t="0" r="0" b="444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07" cy="91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</w:t>
      </w:r>
      <w:r w:rsidR="00716570">
        <w:rPr>
          <w:rStyle w:val="aa"/>
          <w:i w:val="0"/>
        </w:rPr>
        <w:t>01.0</w:t>
      </w:r>
      <w:r w:rsidR="005F6337">
        <w:rPr>
          <w:rStyle w:val="aa"/>
          <w:i w:val="0"/>
        </w:rPr>
        <w:t>8</w:t>
      </w:r>
      <w:r w:rsidR="006D70EF">
        <w:rPr>
          <w:rStyle w:val="aa"/>
          <w:i w:val="0"/>
        </w:rPr>
        <w:t>.2020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4A25A8" w:rsidRDefault="00F74BFF" w:rsidP="004172C3">
      <w:pPr>
        <w:spacing w:line="360" w:lineRule="auto"/>
        <w:jc w:val="center"/>
        <w:rPr>
          <w:color w:val="333333"/>
          <w:sz w:val="22"/>
          <w:szCs w:val="22"/>
          <w:shd w:val="clear" w:color="auto" w:fill="FFFFFF"/>
        </w:rPr>
      </w:pPr>
      <w:r w:rsidRPr="00960D12">
        <w:rPr>
          <w:b/>
          <w:noProof/>
          <w:sz w:val="22"/>
          <w:szCs w:val="22"/>
        </w:rPr>
        <w:t>ПРАЙС-ЛИСТ</w:t>
      </w:r>
      <w:r w:rsidR="000C466D">
        <w:rPr>
          <w:color w:val="333333"/>
          <w:sz w:val="22"/>
          <w:szCs w:val="22"/>
          <w:shd w:val="clear" w:color="auto" w:fill="FFFFFF"/>
        </w:rPr>
        <w:t xml:space="preserve">         </w:t>
      </w:r>
    </w:p>
    <w:p w:rsidR="00F74BFF" w:rsidRPr="00960D12" w:rsidRDefault="00EE60D8" w:rsidP="00F74BFF">
      <w:pPr>
        <w:spacing w:line="480" w:lineRule="auto"/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По состоянию на 01</w:t>
      </w:r>
      <w:r w:rsidR="00C145F1">
        <w:rPr>
          <w:color w:val="333333"/>
          <w:sz w:val="22"/>
          <w:szCs w:val="22"/>
          <w:shd w:val="clear" w:color="auto" w:fill="FFFFFF"/>
        </w:rPr>
        <w:t>.</w:t>
      </w:r>
      <w:r w:rsidR="00716570">
        <w:rPr>
          <w:color w:val="333333"/>
          <w:sz w:val="22"/>
          <w:szCs w:val="22"/>
          <w:shd w:val="clear" w:color="auto" w:fill="FFFFFF"/>
        </w:rPr>
        <w:t>0</w:t>
      </w:r>
      <w:r w:rsidR="005F6337">
        <w:rPr>
          <w:color w:val="333333"/>
          <w:sz w:val="22"/>
          <w:szCs w:val="22"/>
          <w:shd w:val="clear" w:color="auto" w:fill="FFFFFF"/>
        </w:rPr>
        <w:t>8</w:t>
      </w:r>
      <w:r w:rsidR="006D70EF">
        <w:rPr>
          <w:color w:val="333333"/>
          <w:sz w:val="22"/>
          <w:szCs w:val="22"/>
          <w:shd w:val="clear" w:color="auto" w:fill="FFFFFF"/>
        </w:rPr>
        <w:t>.2020</w:t>
      </w:r>
      <w:r w:rsidR="00F74BFF" w:rsidRPr="00960D12">
        <w:rPr>
          <w:color w:val="333333"/>
          <w:sz w:val="22"/>
          <w:szCs w:val="22"/>
          <w:shd w:val="clear" w:color="auto" w:fill="FFFFFF"/>
        </w:rPr>
        <w:t>г.</w:t>
      </w:r>
    </w:p>
    <w:tbl>
      <w:tblPr>
        <w:tblStyle w:val="a8"/>
        <w:tblW w:w="1003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38"/>
        <w:gridCol w:w="8260"/>
        <w:gridCol w:w="1134"/>
      </w:tblGrid>
      <w:tr w:rsidR="0038003C" w:rsidRPr="00050A42" w:rsidTr="0038003C">
        <w:trPr>
          <w:trHeight w:val="294"/>
        </w:trPr>
        <w:tc>
          <w:tcPr>
            <w:tcW w:w="8898" w:type="dxa"/>
            <w:gridSpan w:val="2"/>
            <w:noWrap/>
            <w:vAlign w:val="center"/>
            <w:hideMark/>
          </w:tcPr>
          <w:p w:rsidR="0038003C" w:rsidRPr="00050A42" w:rsidRDefault="0038003C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АВТОХИМИЯ</w:t>
            </w:r>
          </w:p>
        </w:tc>
        <w:tc>
          <w:tcPr>
            <w:tcW w:w="1134" w:type="dxa"/>
            <w:noWrap/>
            <w:vAlign w:val="center"/>
            <w:hideMark/>
          </w:tcPr>
          <w:p w:rsidR="0038003C" w:rsidRPr="00050A42" w:rsidRDefault="0038003C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050A42">
              <w:rPr>
                <w:b/>
                <w:bCs/>
                <w:noProof/>
                <w:sz w:val="18"/>
                <w:szCs w:val="18"/>
              </w:rPr>
              <w:t>Опт</w:t>
            </w:r>
          </w:p>
        </w:tc>
      </w:tr>
      <w:tr w:rsidR="00DD7A5E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DD7A5E" w:rsidRPr="00DD7A5E" w:rsidRDefault="00DD7A5E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АВТОШАМПУНИ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  <w:hideMark/>
          </w:tcPr>
          <w:p w:rsidR="0038003C" w:rsidRPr="009D120A" w:rsidRDefault="0038003C" w:rsidP="0099036F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1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601E58" w:rsidP="00E4098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5 л)</w:t>
            </w:r>
          </w:p>
        </w:tc>
        <w:tc>
          <w:tcPr>
            <w:tcW w:w="1134" w:type="dxa"/>
            <w:noWrap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5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10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20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716570" w:rsidP="004623B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1550/</w:t>
            </w:r>
            <w:r w:rsidR="000F3602">
              <w:rPr>
                <w:noProof/>
                <w:sz w:val="18"/>
                <w:szCs w:val="18"/>
              </w:rPr>
              <w:t>1350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</w:t>
            </w:r>
            <w:r>
              <w:rPr>
                <w:noProof/>
                <w:sz w:val="18"/>
                <w:szCs w:val="18"/>
              </w:rPr>
              <w:t xml:space="preserve"> (розлив) от 5л</w:t>
            </w:r>
          </w:p>
        </w:tc>
        <w:tc>
          <w:tcPr>
            <w:tcW w:w="1134" w:type="dxa"/>
            <w:noWrap/>
          </w:tcPr>
          <w:p w:rsidR="0038003C" w:rsidRPr="009D120A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</w:tr>
      <w:tr w:rsidR="00DD7A5E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DD7A5E" w:rsidRPr="00DD7A5E" w:rsidRDefault="00DD7A5E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ОХЛАЖДАЮЩИЕ ЖИДКОСТИ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Red - 40 G12 красный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</w:t>
            </w:r>
          </w:p>
        </w:tc>
        <w:tc>
          <w:tcPr>
            <w:tcW w:w="1134" w:type="dxa"/>
            <w:noWrap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295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5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399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10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740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1355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(на розлив за 1 кг, без учета стоимости тары)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1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5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</w:t>
            </w:r>
            <w:r>
              <w:rPr>
                <w:noProof/>
                <w:sz w:val="18"/>
                <w:szCs w:val="18"/>
              </w:rPr>
              <w:t>Practik Red - 5</w:t>
            </w:r>
            <w:r w:rsidRPr="00050A42">
              <w:rPr>
                <w:noProof/>
                <w:sz w:val="18"/>
                <w:szCs w:val="18"/>
              </w:rPr>
              <w:t>0 G12 красный (канистра 10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1160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- 50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2300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- 50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3450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C74FB6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8260" w:type="dxa"/>
          </w:tcPr>
          <w:p w:rsidR="00C74FB6" w:rsidRPr="00050A42" w:rsidRDefault="00C74FB6" w:rsidP="00C7299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Антифриз Practik Red - 5</w:t>
            </w:r>
            <w:r w:rsidRPr="00050A42">
              <w:rPr>
                <w:noProof/>
                <w:sz w:val="18"/>
                <w:szCs w:val="18"/>
              </w:rPr>
              <w:t>0 G12 красный (на розлив за 1 кг, без учета стоимости тары)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115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 кг) </w:t>
            </w:r>
          </w:p>
        </w:tc>
        <w:tc>
          <w:tcPr>
            <w:tcW w:w="1134" w:type="dxa"/>
            <w:noWrap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95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 </w:t>
            </w:r>
          </w:p>
        </w:tc>
        <w:tc>
          <w:tcPr>
            <w:tcW w:w="1134" w:type="dxa"/>
            <w:noWrap/>
            <w:hideMark/>
          </w:tcPr>
          <w:p w:rsidR="00C74FB6" w:rsidRPr="00EC4EC7" w:rsidRDefault="00C74FB6" w:rsidP="00EB514E">
            <w:pPr>
              <w:jc w:val="center"/>
              <w:rPr>
                <w:noProof/>
                <w:sz w:val="18"/>
                <w:szCs w:val="18"/>
              </w:rPr>
            </w:pPr>
            <w:r w:rsidRPr="00EC4EC7">
              <w:rPr>
                <w:noProof/>
                <w:sz w:val="18"/>
                <w:szCs w:val="18"/>
              </w:rPr>
              <w:t>2</w:t>
            </w:r>
            <w:r w:rsidR="000F3602">
              <w:rPr>
                <w:noProof/>
                <w:sz w:val="18"/>
                <w:szCs w:val="18"/>
              </w:rPr>
              <w:t>8</w:t>
            </w:r>
            <w:r>
              <w:rPr>
                <w:noProof/>
                <w:sz w:val="18"/>
                <w:szCs w:val="18"/>
              </w:rPr>
              <w:t>5</w:t>
            </w:r>
          </w:p>
        </w:tc>
      </w:tr>
      <w:tr w:rsidR="00C74FB6" w:rsidRPr="00B53A68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5 кг) </w:t>
            </w:r>
          </w:p>
        </w:tc>
        <w:tc>
          <w:tcPr>
            <w:tcW w:w="1134" w:type="dxa"/>
            <w:noWrap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395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10 кг)</w:t>
            </w:r>
          </w:p>
        </w:tc>
        <w:tc>
          <w:tcPr>
            <w:tcW w:w="1134" w:type="dxa"/>
            <w:noWrap/>
            <w:hideMark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710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1298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1998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(на розлив 1 за кг, без учета стоимости тары)</w:t>
            </w:r>
          </w:p>
        </w:tc>
        <w:tc>
          <w:tcPr>
            <w:tcW w:w="1134" w:type="dxa"/>
            <w:noWrap/>
            <w:hideMark/>
          </w:tcPr>
          <w:p w:rsidR="00C74FB6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</w:tr>
      <w:tr w:rsidR="00C74FB6" w:rsidRPr="00050A42" w:rsidTr="0038003C">
        <w:trPr>
          <w:trHeight w:val="20"/>
        </w:trPr>
        <w:tc>
          <w:tcPr>
            <w:tcW w:w="638" w:type="dxa"/>
            <w:noWrap/>
          </w:tcPr>
          <w:p w:rsidR="00C74FB6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8260" w:type="dxa"/>
          </w:tcPr>
          <w:p w:rsidR="00C74FB6" w:rsidRPr="00050A42" w:rsidRDefault="00C74FB6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="00557C47"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(канистра 1 кг)</w:t>
            </w:r>
          </w:p>
        </w:tc>
        <w:tc>
          <w:tcPr>
            <w:tcW w:w="1134" w:type="dxa"/>
            <w:noWrap/>
          </w:tcPr>
          <w:p w:rsidR="00C74FB6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 xml:space="preserve">0 G11 зеленый (канистра 5 кг) 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585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(канистра 10 кг)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- 50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- 50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  <w:r w:rsidR="00557C47"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8260" w:type="dxa"/>
          </w:tcPr>
          <w:p w:rsidR="00557C47" w:rsidRPr="00050A42" w:rsidRDefault="00557C47" w:rsidP="00C7299F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>
              <w:rPr>
                <w:noProof/>
                <w:sz w:val="18"/>
                <w:szCs w:val="18"/>
              </w:rPr>
              <w:t xml:space="preserve"> Рremium - 5</w:t>
            </w:r>
            <w:r w:rsidRPr="00050A42">
              <w:rPr>
                <w:noProof/>
                <w:sz w:val="18"/>
                <w:szCs w:val="18"/>
              </w:rPr>
              <w:t>0 G11 зеленый (на розлив 1 за кг, без учета стоимости тары)</w:t>
            </w:r>
          </w:p>
        </w:tc>
        <w:tc>
          <w:tcPr>
            <w:tcW w:w="1134" w:type="dxa"/>
            <w:noWrap/>
          </w:tcPr>
          <w:p w:rsidR="00557C4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6A4B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2709C8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пэт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бутылка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1,5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2B0B85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8260" w:type="dxa"/>
          </w:tcPr>
          <w:p w:rsidR="00557C47" w:rsidRPr="00B53A68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</w:t>
            </w:r>
            <w:r w:rsidRPr="00B53A68">
              <w:rPr>
                <w:noProof/>
                <w:sz w:val="18"/>
                <w:szCs w:val="18"/>
                <w:lang w:val="en-US"/>
              </w:rPr>
              <w:t>40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B53A68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650</w:t>
            </w:r>
          </w:p>
        </w:tc>
      </w:tr>
      <w:tr w:rsidR="00557C47" w:rsidRPr="006B773C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8260" w:type="dxa"/>
          </w:tcPr>
          <w:p w:rsidR="00557C47" w:rsidRPr="006B773C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2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6B773C" w:rsidRDefault="000F3602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1250</w:t>
            </w:r>
          </w:p>
        </w:tc>
      </w:tr>
      <w:tr w:rsidR="00557C47" w:rsidRPr="006B773C" w:rsidTr="0038003C">
        <w:trPr>
          <w:trHeight w:val="20"/>
        </w:trPr>
        <w:tc>
          <w:tcPr>
            <w:tcW w:w="638" w:type="dxa"/>
            <w:noWrap/>
          </w:tcPr>
          <w:p w:rsidR="00557C47" w:rsidRPr="006B773C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8260" w:type="dxa"/>
          </w:tcPr>
          <w:p w:rsidR="00557C47" w:rsidRPr="006B773C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6B773C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Тосол Practi</w:t>
            </w:r>
            <w:r w:rsidRPr="00050A42">
              <w:rPr>
                <w:noProof/>
                <w:sz w:val="18"/>
                <w:szCs w:val="18"/>
                <w:lang w:val="en-US"/>
              </w:rPr>
              <w:t>k</w:t>
            </w:r>
            <w:r w:rsidRPr="00050A42">
              <w:rPr>
                <w:noProof/>
                <w:sz w:val="18"/>
                <w:szCs w:val="18"/>
              </w:rPr>
              <w:t xml:space="preserve"> Standart - 40 G11 (на розлив за 1 кг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050A42">
              <w:rPr>
                <w:noProof/>
                <w:sz w:val="18"/>
                <w:szCs w:val="18"/>
              </w:rPr>
              <w:t>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918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20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1810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50530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Тосол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Standart</w:t>
            </w:r>
            <w:r w:rsidRPr="00050A42">
              <w:rPr>
                <w:noProof/>
                <w:sz w:val="18"/>
                <w:szCs w:val="18"/>
              </w:rPr>
              <w:t xml:space="preserve"> - 65 </w:t>
            </w:r>
            <w:r w:rsidRPr="00050A42">
              <w:rPr>
                <w:noProof/>
                <w:sz w:val="18"/>
                <w:szCs w:val="18"/>
                <w:lang w:val="en-US"/>
              </w:rPr>
              <w:t>G</w:t>
            </w:r>
            <w:r w:rsidRPr="00050A42">
              <w:rPr>
                <w:noProof/>
                <w:sz w:val="18"/>
                <w:szCs w:val="18"/>
              </w:rPr>
              <w:t>11 (на розлив за 1 кг, 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5D373A" w:rsidRDefault="00557C47" w:rsidP="00557C4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5D373A">
              <w:rPr>
                <w:b/>
                <w:color w:val="000000"/>
                <w:sz w:val="18"/>
                <w:szCs w:val="18"/>
              </w:rPr>
              <w:t>ОМЫВАЮЩИЕ ЖИДКОСТИ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13B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 «Мухомойка» (пэт бутылка 5 л) желтая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13B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5 л) синяя</w:t>
            </w:r>
          </w:p>
        </w:tc>
        <w:tc>
          <w:tcPr>
            <w:tcW w:w="1134" w:type="dxa"/>
            <w:noWrap/>
          </w:tcPr>
          <w:p w:rsidR="00557C47" w:rsidRPr="00EC4EC7" w:rsidRDefault="0071657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  <w:r w:rsidR="00557C47">
              <w:rPr>
                <w:noProof/>
                <w:sz w:val="18"/>
                <w:szCs w:val="18"/>
              </w:rPr>
              <w:t>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>кость стеклоомывающая Practik -</w:t>
            </w:r>
            <w:r w:rsidRPr="00050A42">
              <w:rPr>
                <w:noProof/>
                <w:sz w:val="18"/>
                <w:szCs w:val="18"/>
              </w:rPr>
              <w:t>30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1,5 л) розовая</w:t>
            </w:r>
          </w:p>
        </w:tc>
        <w:tc>
          <w:tcPr>
            <w:tcW w:w="1134" w:type="dxa"/>
            <w:noWrap/>
          </w:tcPr>
          <w:p w:rsidR="00557C47" w:rsidRPr="00EC4EC7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557C47">
              <w:rPr>
                <w:noProof/>
                <w:sz w:val="18"/>
                <w:szCs w:val="18"/>
              </w:rPr>
              <w:t>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E22614">
              <w:rPr>
                <w:noProof/>
                <w:sz w:val="18"/>
                <w:szCs w:val="18"/>
              </w:rPr>
              <w:t>Жидкость стеклоомывающая Practik  -30°С зимняя (пэт бутылка 5 л) розовая</w:t>
            </w:r>
          </w:p>
        </w:tc>
        <w:tc>
          <w:tcPr>
            <w:tcW w:w="1134" w:type="dxa"/>
            <w:noWrap/>
          </w:tcPr>
          <w:p w:rsidR="00557C47" w:rsidRPr="00EC4EC7" w:rsidRDefault="0071657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33</w:t>
            </w:r>
            <w:r w:rsidR="00557C47">
              <w:rPr>
                <w:noProof/>
                <w:sz w:val="18"/>
                <w:szCs w:val="18"/>
              </w:rPr>
              <w:t>6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Жидко</w:t>
            </w:r>
            <w:r>
              <w:rPr>
                <w:noProof/>
                <w:sz w:val="18"/>
                <w:szCs w:val="18"/>
              </w:rPr>
              <w:t>сть стеклоомывающая универсальная 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>
              <w:rPr>
                <w:noProof/>
                <w:sz w:val="18"/>
                <w:szCs w:val="18"/>
              </w:rPr>
              <w:t xml:space="preserve"> -10°С (пэт бутылка 1,5л) зеленая</w:t>
            </w:r>
          </w:p>
        </w:tc>
        <w:tc>
          <w:tcPr>
            <w:tcW w:w="1134" w:type="dxa"/>
            <w:noWrap/>
          </w:tcPr>
          <w:p w:rsidR="00557C47" w:rsidRPr="00EC4EC7" w:rsidRDefault="00716570" w:rsidP="007B1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557C47">
              <w:rPr>
                <w:noProof/>
                <w:sz w:val="18"/>
                <w:szCs w:val="18"/>
              </w:rPr>
              <w:t>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52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B51629">
              <w:rPr>
                <w:noProof/>
                <w:sz w:val="18"/>
                <w:szCs w:val="18"/>
              </w:rPr>
              <w:t xml:space="preserve">Жидкость стеклоомывающая универсальная </w:t>
            </w:r>
            <w:r>
              <w:rPr>
                <w:noProof/>
                <w:sz w:val="18"/>
                <w:szCs w:val="18"/>
              </w:rPr>
              <w:t>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 w:rsidRPr="00B51629">
              <w:rPr>
                <w:noProof/>
                <w:sz w:val="18"/>
                <w:szCs w:val="18"/>
              </w:rPr>
              <w:t xml:space="preserve">  -10</w:t>
            </w:r>
            <w:r>
              <w:rPr>
                <w:noProof/>
                <w:sz w:val="18"/>
                <w:szCs w:val="18"/>
              </w:rPr>
              <w:t>°С</w:t>
            </w:r>
            <w:r w:rsidRPr="00B51629">
              <w:rPr>
                <w:noProof/>
                <w:sz w:val="18"/>
                <w:szCs w:val="18"/>
              </w:rPr>
              <w:t xml:space="preserve"> (пэт бутылка 5л) зеленая</w:t>
            </w:r>
          </w:p>
        </w:tc>
        <w:tc>
          <w:tcPr>
            <w:tcW w:w="1134" w:type="dxa"/>
            <w:noWrap/>
          </w:tcPr>
          <w:p w:rsidR="00557C47" w:rsidRPr="00EC4EC7" w:rsidRDefault="00716570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  <w:r w:rsidR="00557C47">
              <w:rPr>
                <w:noProof/>
                <w:sz w:val="18"/>
                <w:szCs w:val="18"/>
              </w:rPr>
              <w:t>8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9D120A" w:rsidRDefault="00557C47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8260" w:type="dxa"/>
          </w:tcPr>
          <w:p w:rsidR="00557C47" w:rsidRPr="009D120A" w:rsidRDefault="00557C47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Жидкость стеклоомывающая летняя Practi</w:t>
            </w:r>
            <w:r w:rsidRPr="009D120A">
              <w:rPr>
                <w:noProof/>
                <w:sz w:val="18"/>
                <w:szCs w:val="18"/>
                <w:lang w:val="en-US"/>
              </w:rPr>
              <w:t>cum</w:t>
            </w:r>
            <w:r w:rsidRPr="009D120A">
              <w:rPr>
                <w:noProof/>
                <w:sz w:val="18"/>
                <w:szCs w:val="18"/>
              </w:rPr>
              <w:t xml:space="preserve">  -5°С (пэт бутылка 5л) синяя</w:t>
            </w:r>
          </w:p>
        </w:tc>
        <w:tc>
          <w:tcPr>
            <w:tcW w:w="1134" w:type="dxa"/>
            <w:noWrap/>
          </w:tcPr>
          <w:p w:rsidR="00557C47" w:rsidRPr="009D120A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8260" w:type="dxa"/>
          </w:tcPr>
          <w:p w:rsidR="00557C47" w:rsidRPr="0018268E" w:rsidRDefault="00557C47" w:rsidP="00EB514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  <w:noWrap/>
          </w:tcPr>
          <w:p w:rsidR="00557C47" w:rsidRPr="007B6206" w:rsidRDefault="00716570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5D373A" w:rsidRDefault="00557C47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373A"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1,5 л)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5 л)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57</w:t>
            </w:r>
          </w:p>
        </w:tc>
        <w:tc>
          <w:tcPr>
            <w:tcW w:w="8260" w:type="dxa"/>
          </w:tcPr>
          <w:p w:rsidR="00557C47" w:rsidRPr="00050A42" w:rsidRDefault="00557C47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(на розлив за 1 л)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58</w:t>
            </w:r>
          </w:p>
        </w:tc>
        <w:tc>
          <w:tcPr>
            <w:tcW w:w="8260" w:type="dxa"/>
          </w:tcPr>
          <w:p w:rsidR="00557C47" w:rsidRPr="00050A42" w:rsidRDefault="0064757A" w:rsidP="00EB514E">
            <w:pPr>
              <w:rPr>
                <w:noProof/>
                <w:sz w:val="18"/>
                <w:szCs w:val="18"/>
              </w:rPr>
            </w:pPr>
            <w:hyperlink r:id="rId10" w:history="1">
              <w:r w:rsidR="00557C47" w:rsidRPr="00050A42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Электролит для кислотных аккумуляторов</w:t>
              </w:r>
            </w:hyperlink>
            <w:r w:rsidR="00557C47" w:rsidRPr="00050A42">
              <w:rPr>
                <w:sz w:val="18"/>
                <w:szCs w:val="18"/>
              </w:rPr>
              <w:t xml:space="preserve">  1.27 </w:t>
            </w:r>
            <w:r w:rsidR="00557C47" w:rsidRPr="00050A42">
              <w:rPr>
                <w:noProof/>
                <w:sz w:val="18"/>
                <w:szCs w:val="18"/>
              </w:rPr>
              <w:t>(бутылка 1,3 кг)</w:t>
            </w:r>
          </w:p>
        </w:tc>
        <w:tc>
          <w:tcPr>
            <w:tcW w:w="1134" w:type="dxa"/>
            <w:noWrap/>
          </w:tcPr>
          <w:p w:rsidR="00557C47" w:rsidRPr="00EC4EC7" w:rsidRDefault="00E12E86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3E00A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050A42" w:rsidRDefault="00557C47" w:rsidP="00DF635A">
            <w:pPr>
              <w:jc w:val="center"/>
              <w:rPr>
                <w:b/>
                <w:noProof/>
                <w:sz w:val="18"/>
                <w:szCs w:val="18"/>
                <w:vertAlign w:val="superscript"/>
              </w:rPr>
            </w:pPr>
            <w:r w:rsidRPr="00050A42">
              <w:rPr>
                <w:b/>
                <w:noProof/>
                <w:sz w:val="18"/>
                <w:szCs w:val="18"/>
              </w:rPr>
              <w:t>ТЕПЛОНОСИТЕЛЬ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59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ВГР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9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  <w:r w:rsidR="00557C47">
              <w:rPr>
                <w:noProof/>
                <w:sz w:val="18"/>
                <w:szCs w:val="18"/>
              </w:rPr>
              <w:t>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24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E12E8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11</w:t>
            </w:r>
            <w:r w:rsidR="00557C47">
              <w:rPr>
                <w:noProof/>
                <w:sz w:val="18"/>
                <w:szCs w:val="18"/>
              </w:rPr>
              <w:t>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63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60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50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64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7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ВГП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13,5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8260" w:type="dxa"/>
          </w:tcPr>
          <w:p w:rsidR="00557C47" w:rsidRPr="00050A42" w:rsidRDefault="00557C47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i/>
                <w:noProof/>
                <w:sz w:val="18"/>
                <w:szCs w:val="18"/>
              </w:rPr>
              <w:t xml:space="preserve">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21,5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  <w:r w:rsidR="00557C47">
              <w:rPr>
                <w:noProof/>
                <w:sz w:val="18"/>
                <w:szCs w:val="18"/>
              </w:rPr>
              <w:t>8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</w:t>
            </w:r>
          </w:p>
        </w:tc>
        <w:tc>
          <w:tcPr>
            <w:tcW w:w="8260" w:type="dxa"/>
          </w:tcPr>
          <w:p w:rsidR="00557C47" w:rsidRPr="00050A42" w:rsidRDefault="00557C47" w:rsidP="000C4B84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32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3D694A" w:rsidRDefault="00E12E86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  <w:r w:rsidR="00557C47">
              <w:rPr>
                <w:noProof/>
                <w:sz w:val="18"/>
                <w:szCs w:val="18"/>
              </w:rPr>
              <w:t>4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  <w:hideMark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  <w:r w:rsidR="00557C47">
              <w:rPr>
                <w:noProof/>
                <w:sz w:val="18"/>
                <w:szCs w:val="18"/>
              </w:rPr>
              <w:t>7</w:t>
            </w:r>
          </w:p>
        </w:tc>
      </w:tr>
      <w:tr w:rsidR="00557C47" w:rsidRPr="00050A42" w:rsidTr="0038003C">
        <w:trPr>
          <w:trHeight w:val="197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  <w:hideMark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1725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050A42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</w:t>
            </w:r>
          </w:p>
        </w:tc>
        <w:tc>
          <w:tcPr>
            <w:tcW w:w="8260" w:type="dxa"/>
          </w:tcPr>
          <w:p w:rsidR="00557C47" w:rsidRPr="00050A42" w:rsidRDefault="00557C47" w:rsidP="0032298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 xml:space="preserve">) (канистра </w:t>
            </w:r>
            <w:r>
              <w:rPr>
                <w:noProof/>
                <w:sz w:val="18"/>
                <w:szCs w:val="18"/>
              </w:rPr>
              <w:t>5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  <w:hideMark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2960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CB37F8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  <w:tc>
          <w:tcPr>
            <w:tcW w:w="8260" w:type="dxa"/>
          </w:tcPr>
          <w:p w:rsidR="00557C47" w:rsidRPr="00050A42" w:rsidRDefault="00557C47" w:rsidP="004B7C37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  <w:tc>
          <w:tcPr>
            <w:tcW w:w="8260" w:type="dxa"/>
          </w:tcPr>
          <w:p w:rsidR="00557C47" w:rsidRPr="00050A42" w:rsidRDefault="00557C47" w:rsidP="00847452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76</w:t>
            </w:r>
          </w:p>
        </w:tc>
        <w:tc>
          <w:tcPr>
            <w:tcW w:w="8260" w:type="dxa"/>
          </w:tcPr>
          <w:p w:rsidR="00557C47" w:rsidRPr="00050A42" w:rsidRDefault="00557C47" w:rsidP="00BA2E4F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50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8260" w:type="dxa"/>
          </w:tcPr>
          <w:p w:rsidR="00557C47" w:rsidRPr="00050A42" w:rsidRDefault="00557C47" w:rsidP="00211297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78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79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557C47" w:rsidRPr="0079776F" w:rsidRDefault="00557C47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="00E12E86">
              <w:rPr>
                <w:noProof/>
                <w:sz w:val="18"/>
                <w:szCs w:val="18"/>
              </w:rPr>
              <w:t>650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noProof/>
                <w:sz w:val="18"/>
                <w:szCs w:val="18"/>
              </w:rPr>
              <w:t xml:space="preserve"> -30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за 1кг)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8260" w:type="dxa"/>
          </w:tcPr>
          <w:p w:rsidR="00557C47" w:rsidRPr="00F5069B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10 кг)</w:t>
            </w:r>
            <w:r w:rsidRPr="00F5069B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79776F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20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79776F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4200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30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050A42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6250</w:t>
            </w:r>
          </w:p>
        </w:tc>
      </w:tr>
      <w:tr w:rsidR="00557C47" w:rsidRPr="00050A42" w:rsidTr="0038003C">
        <w:trPr>
          <w:trHeight w:val="53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85</w:t>
            </w:r>
          </w:p>
        </w:tc>
        <w:tc>
          <w:tcPr>
            <w:tcW w:w="8260" w:type="dxa"/>
          </w:tcPr>
          <w:p w:rsidR="00557C47" w:rsidRPr="00050A42" w:rsidRDefault="00557C47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(на розлив за 1кг)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557C47" w:rsidRPr="00E12E86" w:rsidRDefault="00E12E86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</w:t>
            </w:r>
          </w:p>
        </w:tc>
      </w:tr>
      <w:tr w:rsidR="00557C47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557C47" w:rsidRPr="00204517" w:rsidRDefault="00557C47" w:rsidP="0018268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БЫТОВАЯ ХИМИЯ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86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0,5 л, пуш-пул)</w:t>
            </w:r>
          </w:p>
        </w:tc>
        <w:tc>
          <w:tcPr>
            <w:tcW w:w="1134" w:type="dxa"/>
          </w:tcPr>
          <w:p w:rsidR="00557C47" w:rsidRPr="007B6206" w:rsidRDefault="002132FE" w:rsidP="006A0CD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87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</w:t>
            </w:r>
            <w:r>
              <w:rPr>
                <w:noProof/>
                <w:sz w:val="18"/>
                <w:szCs w:val="18"/>
              </w:rPr>
              <w:t>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1 л, пуш-пул) (под заказ)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 xml:space="preserve">еленое яблоко с глицерином (пэт бутылка 5 л) 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tabs>
                <w:tab w:val="left" w:pos="1830"/>
              </w:tabs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</w:t>
            </w:r>
            <w:r>
              <w:rPr>
                <w:noProof/>
                <w:sz w:val="18"/>
                <w:szCs w:val="18"/>
              </w:rPr>
              <w:t xml:space="preserve">цирующим эффектом (пэт бутылка </w:t>
            </w:r>
            <w:r w:rsidRPr="0018268E">
              <w:rPr>
                <w:noProof/>
                <w:sz w:val="18"/>
                <w:szCs w:val="18"/>
              </w:rPr>
              <w:t>0,5 л, пуш-пул)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с дезинфицирующим эффектом (пэт бутылка 1 л, </w:t>
            </w:r>
            <w:r>
              <w:rPr>
                <w:noProof/>
                <w:sz w:val="18"/>
                <w:szCs w:val="18"/>
              </w:rPr>
              <w:t>пуш-пул)</w:t>
            </w:r>
          </w:p>
        </w:tc>
        <w:tc>
          <w:tcPr>
            <w:tcW w:w="1134" w:type="dxa"/>
          </w:tcPr>
          <w:p w:rsidR="00557C47" w:rsidRPr="007B6206" w:rsidRDefault="003A79C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дезинфицирую</w:t>
            </w:r>
            <w:r>
              <w:rPr>
                <w:noProof/>
                <w:sz w:val="18"/>
                <w:szCs w:val="18"/>
              </w:rPr>
              <w:t>щим эффектом (пэт бутылка 5 л)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крем-мыло</w:t>
            </w:r>
            <w:r>
              <w:rPr>
                <w:noProof/>
                <w:sz w:val="18"/>
                <w:szCs w:val="18"/>
              </w:rPr>
              <w:t xml:space="preserve"> лаванда и орхидея</w:t>
            </w:r>
            <w:r w:rsidRPr="0018268E">
              <w:rPr>
                <w:noProof/>
                <w:sz w:val="18"/>
                <w:szCs w:val="18"/>
              </w:rPr>
              <w:t xml:space="preserve"> (пэт бутылка 0,5 л, дозатор)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</w:t>
            </w:r>
          </w:p>
        </w:tc>
        <w:tc>
          <w:tcPr>
            <w:tcW w:w="8260" w:type="dxa"/>
          </w:tcPr>
          <w:p w:rsidR="00557C47" w:rsidRPr="0018268E" w:rsidRDefault="00557C47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 xml:space="preserve">кое крем-мыло </w:t>
            </w:r>
            <w:r w:rsidRPr="00A408A6">
              <w:rPr>
                <w:noProof/>
                <w:sz w:val="18"/>
                <w:szCs w:val="18"/>
              </w:rPr>
              <w:t>лаванда и орхидея</w:t>
            </w:r>
            <w:r>
              <w:rPr>
                <w:noProof/>
                <w:sz w:val="18"/>
                <w:szCs w:val="18"/>
              </w:rPr>
              <w:t xml:space="preserve"> (пэт бутылка 1 л, </w:t>
            </w:r>
            <w:r w:rsidRPr="0018268E">
              <w:rPr>
                <w:noProof/>
                <w:sz w:val="18"/>
                <w:szCs w:val="18"/>
              </w:rPr>
              <w:t xml:space="preserve">дозатор)  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  <w:tc>
          <w:tcPr>
            <w:tcW w:w="8260" w:type="dxa"/>
          </w:tcPr>
          <w:p w:rsidR="00557C47" w:rsidRPr="0018268E" w:rsidRDefault="00557C47" w:rsidP="00533089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лаванда и орхидея (пэт 5 л)</w:t>
            </w:r>
          </w:p>
        </w:tc>
        <w:tc>
          <w:tcPr>
            <w:tcW w:w="1134" w:type="dxa"/>
          </w:tcPr>
          <w:p w:rsidR="00557C47" w:rsidRDefault="00E12E86" w:rsidP="005330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95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 xml:space="preserve">ое крем-мыло лесные ягоды </w:t>
            </w:r>
            <w:r w:rsidRPr="0018268E">
              <w:rPr>
                <w:noProof/>
                <w:sz w:val="18"/>
                <w:szCs w:val="18"/>
              </w:rPr>
              <w:t>(пэт бутылка 0,5 л, дозатор)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  <w:tc>
          <w:tcPr>
            <w:tcW w:w="8260" w:type="dxa"/>
          </w:tcPr>
          <w:p w:rsidR="00557C47" w:rsidRPr="0018268E" w:rsidRDefault="00557C47" w:rsidP="00904833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лесные ягоды (пэт бутылка 1</w:t>
            </w:r>
            <w:r w:rsidRPr="0018268E">
              <w:rPr>
                <w:noProof/>
                <w:sz w:val="18"/>
                <w:szCs w:val="18"/>
              </w:rPr>
              <w:t xml:space="preserve"> л, дозатор)</w:t>
            </w:r>
          </w:p>
        </w:tc>
        <w:tc>
          <w:tcPr>
            <w:tcW w:w="1134" w:type="dxa"/>
          </w:tcPr>
          <w:p w:rsidR="00557C47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97</w:t>
            </w:r>
          </w:p>
        </w:tc>
        <w:tc>
          <w:tcPr>
            <w:tcW w:w="8260" w:type="dxa"/>
          </w:tcPr>
          <w:p w:rsidR="00557C47" w:rsidRPr="0018268E" w:rsidRDefault="00557C47" w:rsidP="00904833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Универсальное моющее средство (пэт бутылка 1 л, пуш-пул) </w:t>
            </w:r>
          </w:p>
        </w:tc>
        <w:tc>
          <w:tcPr>
            <w:tcW w:w="1134" w:type="dxa"/>
          </w:tcPr>
          <w:p w:rsidR="00557C47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57C47">
              <w:rPr>
                <w:noProof/>
                <w:sz w:val="18"/>
                <w:szCs w:val="18"/>
              </w:rPr>
              <w:t>9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98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Кондиционер для белья (пэт бутылка 1 л)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99</w:t>
            </w:r>
          </w:p>
        </w:tc>
        <w:tc>
          <w:tcPr>
            <w:tcW w:w="8260" w:type="dxa"/>
          </w:tcPr>
          <w:p w:rsidR="00557C47" w:rsidRPr="0018268E" w:rsidRDefault="00557C47" w:rsidP="0096637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Гель</w:t>
            </w:r>
            <w:r w:rsidRPr="0018268E">
              <w:rPr>
                <w:noProof/>
                <w:sz w:val="18"/>
                <w:szCs w:val="18"/>
              </w:rPr>
              <w:t xml:space="preserve"> для ручной стирки и автомат (</w:t>
            </w:r>
            <w:r>
              <w:rPr>
                <w:noProof/>
                <w:sz w:val="18"/>
                <w:szCs w:val="18"/>
              </w:rPr>
              <w:t xml:space="preserve">пнд бутылка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260" w:type="dxa"/>
          </w:tcPr>
          <w:p w:rsidR="00557C47" w:rsidRPr="0018268E" w:rsidRDefault="00557C47" w:rsidP="00966370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Ополаскиватель для посудомоечной машины (пэт бутылк</w:t>
            </w:r>
            <w:r>
              <w:rPr>
                <w:noProof/>
                <w:sz w:val="18"/>
                <w:szCs w:val="18"/>
              </w:rPr>
              <w:t xml:space="preserve">а </w:t>
            </w:r>
            <w:r w:rsidRPr="0018268E">
              <w:rPr>
                <w:noProof/>
                <w:sz w:val="18"/>
                <w:szCs w:val="18"/>
              </w:rPr>
              <w:t>1 л)</w:t>
            </w:r>
            <w:r w:rsidR="002132FE">
              <w:rPr>
                <w:noProof/>
                <w:sz w:val="18"/>
                <w:szCs w:val="18"/>
              </w:rPr>
              <w:t xml:space="preserve">                                         нет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141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DF635A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101</w:t>
            </w:r>
          </w:p>
        </w:tc>
        <w:tc>
          <w:tcPr>
            <w:tcW w:w="8260" w:type="dxa"/>
          </w:tcPr>
          <w:p w:rsidR="00557C47" w:rsidRPr="0018268E" w:rsidRDefault="00557C47" w:rsidP="002132FE">
            <w:pPr>
              <w:tabs>
                <w:tab w:val="left" w:pos="6647"/>
              </w:tabs>
              <w:rPr>
                <w:noProof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Pr="00762741">
              <w:rPr>
                <w:noProof/>
                <w:sz w:val="18"/>
                <w:szCs w:val="18"/>
              </w:rPr>
              <w:t>(пэт бутылка 1 л, пуш-пул)</w:t>
            </w:r>
            <w:r w:rsidR="002132FE">
              <w:rPr>
                <w:noProof/>
                <w:sz w:val="18"/>
                <w:szCs w:val="18"/>
              </w:rPr>
              <w:tab/>
              <w:t xml:space="preserve"> нет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</w:tr>
      <w:tr w:rsidR="00557C47" w:rsidRPr="00762741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102</w:t>
            </w:r>
          </w:p>
        </w:tc>
        <w:tc>
          <w:tcPr>
            <w:tcW w:w="8260" w:type="dxa"/>
          </w:tcPr>
          <w:p w:rsidR="00557C47" w:rsidRPr="00762741" w:rsidRDefault="00557C47" w:rsidP="002132FE">
            <w:pPr>
              <w:tabs>
                <w:tab w:val="left" w:pos="6670"/>
              </w:tabs>
              <w:rPr>
                <w:color w:val="000000"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Pr="00762741">
              <w:rPr>
                <w:noProof/>
                <w:sz w:val="18"/>
                <w:szCs w:val="18"/>
              </w:rPr>
              <w:t>(пнд бутылка 1 л, пуш-пул)</w:t>
            </w:r>
            <w:r w:rsidR="002132FE">
              <w:rPr>
                <w:noProof/>
                <w:sz w:val="18"/>
                <w:szCs w:val="18"/>
              </w:rPr>
              <w:tab/>
              <w:t xml:space="preserve"> нет</w:t>
            </w:r>
          </w:p>
        </w:tc>
        <w:tc>
          <w:tcPr>
            <w:tcW w:w="1134" w:type="dxa"/>
          </w:tcPr>
          <w:p w:rsidR="00557C47" w:rsidRPr="00762741" w:rsidRDefault="00557C47" w:rsidP="000A3CB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</w:tr>
      <w:tr w:rsidR="00557C47" w:rsidRPr="00762741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103</w:t>
            </w:r>
          </w:p>
        </w:tc>
        <w:tc>
          <w:tcPr>
            <w:tcW w:w="8260" w:type="dxa"/>
          </w:tcPr>
          <w:p w:rsidR="00557C47" w:rsidRPr="00762741" w:rsidRDefault="00557C47" w:rsidP="000A3CB6">
            <w:pPr>
              <w:rPr>
                <w:color w:val="000000"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бутылка1 л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18268E">
              <w:rPr>
                <w:noProof/>
                <w:sz w:val="18"/>
                <w:szCs w:val="18"/>
              </w:rPr>
              <w:t>пуш-</w:t>
            </w:r>
            <w:r w:rsidRPr="00762741">
              <w:rPr>
                <w:noProof/>
                <w:sz w:val="18"/>
                <w:szCs w:val="18"/>
              </w:rPr>
              <w:t>пул)</w:t>
            </w:r>
          </w:p>
        </w:tc>
        <w:tc>
          <w:tcPr>
            <w:tcW w:w="1134" w:type="dxa"/>
          </w:tcPr>
          <w:p w:rsidR="00557C47" w:rsidRPr="00762741" w:rsidRDefault="002132FE" w:rsidP="000A3CB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57C47">
              <w:rPr>
                <w:noProof/>
                <w:sz w:val="18"/>
                <w:szCs w:val="18"/>
              </w:rPr>
              <w:t>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104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173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105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щелочное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557C47" w:rsidRPr="007B6206" w:rsidRDefault="003A79C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106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щелочное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1134" w:type="dxa"/>
          </w:tcPr>
          <w:p w:rsidR="00557C47" w:rsidRPr="007B6206" w:rsidRDefault="0080493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3A79C8">
              <w:rPr>
                <w:noProof/>
                <w:sz w:val="18"/>
                <w:szCs w:val="18"/>
              </w:rPr>
              <w:t>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107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удаления засоров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синяя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108</w:t>
            </w:r>
          </w:p>
        </w:tc>
        <w:tc>
          <w:tcPr>
            <w:tcW w:w="8260" w:type="dxa"/>
          </w:tcPr>
          <w:p w:rsidR="00557C47" w:rsidRPr="0018268E" w:rsidRDefault="00557C47" w:rsidP="007627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унитаза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желтая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7C47" w:rsidRPr="007B6206" w:rsidRDefault="00557C47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109</w:t>
            </w:r>
          </w:p>
        </w:tc>
        <w:tc>
          <w:tcPr>
            <w:tcW w:w="8260" w:type="dxa"/>
          </w:tcPr>
          <w:p w:rsidR="00557C47" w:rsidRPr="0018268E" w:rsidRDefault="00557C47" w:rsidP="007627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плит, грилей, духовых шкафов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0,75 л</w:t>
            </w:r>
            <w:r>
              <w:rPr>
                <w:noProof/>
                <w:sz w:val="18"/>
                <w:szCs w:val="18"/>
              </w:rPr>
              <w:t>, белая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7C47" w:rsidRPr="007B6206" w:rsidRDefault="00E12E86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557C47">
              <w:rPr>
                <w:noProof/>
                <w:sz w:val="18"/>
                <w:szCs w:val="18"/>
              </w:rPr>
              <w:t>2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110</w:t>
            </w:r>
          </w:p>
        </w:tc>
        <w:tc>
          <w:tcPr>
            <w:tcW w:w="8260" w:type="dxa"/>
          </w:tcPr>
          <w:p w:rsidR="00557C47" w:rsidRPr="0018268E" w:rsidRDefault="00557C47" w:rsidP="003A79C8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Средство для мытья </w:t>
            </w:r>
            <w:r w:rsidR="003A79C8">
              <w:rPr>
                <w:noProof/>
                <w:sz w:val="18"/>
                <w:szCs w:val="18"/>
              </w:rPr>
              <w:t xml:space="preserve">посуды </w:t>
            </w:r>
            <w:r w:rsidRPr="0018268E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0,9 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111</w:t>
            </w:r>
          </w:p>
        </w:tc>
        <w:tc>
          <w:tcPr>
            <w:tcW w:w="8260" w:type="dxa"/>
          </w:tcPr>
          <w:p w:rsidR="00557C47" w:rsidRPr="0018268E" w:rsidRDefault="00557C47" w:rsidP="003A79C8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Средство для мытья </w:t>
            </w:r>
            <w:r w:rsidR="003A79C8">
              <w:rPr>
                <w:noProof/>
                <w:sz w:val="18"/>
                <w:szCs w:val="18"/>
              </w:rPr>
              <w:t>посуды</w:t>
            </w:r>
            <w:r w:rsidRPr="0018268E">
              <w:rPr>
                <w:noProof/>
                <w:sz w:val="18"/>
                <w:szCs w:val="18"/>
              </w:rPr>
              <w:t xml:space="preserve"> (канистра 5 л)</w:t>
            </w:r>
          </w:p>
        </w:tc>
        <w:tc>
          <w:tcPr>
            <w:tcW w:w="1134" w:type="dxa"/>
          </w:tcPr>
          <w:p w:rsidR="00557C47" w:rsidRPr="007B6206" w:rsidRDefault="003A79C8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</w:t>
            </w:r>
          </w:p>
        </w:tc>
      </w:tr>
      <w:tr w:rsidR="00557C47" w:rsidRPr="00050A42" w:rsidTr="0038003C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5402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113</w:t>
            </w:r>
          </w:p>
        </w:tc>
        <w:tc>
          <w:tcPr>
            <w:tcW w:w="8260" w:type="dxa"/>
          </w:tcPr>
          <w:p w:rsidR="00557C47" w:rsidRPr="0018268E" w:rsidRDefault="00557C47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Вода ароматизированная для утюга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,5</w:t>
            </w:r>
            <w:r w:rsidRPr="0018268E">
              <w:rPr>
                <w:noProof/>
                <w:sz w:val="18"/>
                <w:szCs w:val="18"/>
              </w:rPr>
              <w:t xml:space="preserve"> л)</w:t>
            </w:r>
          </w:p>
        </w:tc>
        <w:tc>
          <w:tcPr>
            <w:tcW w:w="1134" w:type="dxa"/>
          </w:tcPr>
          <w:p w:rsidR="00557C47" w:rsidRPr="007B6206" w:rsidRDefault="002132FE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</w:tr>
      <w:tr w:rsidR="00557C47" w:rsidRPr="007B6206" w:rsidTr="00B12A0B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114</w:t>
            </w:r>
          </w:p>
        </w:tc>
        <w:tc>
          <w:tcPr>
            <w:tcW w:w="8260" w:type="dxa"/>
          </w:tcPr>
          <w:p w:rsidR="00557C47" w:rsidRPr="0018268E" w:rsidRDefault="00557C47" w:rsidP="00B12A0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Шампунь для чистки ковров (пэт бутылка 5 л)</w:t>
            </w:r>
          </w:p>
        </w:tc>
        <w:tc>
          <w:tcPr>
            <w:tcW w:w="1134" w:type="dxa"/>
          </w:tcPr>
          <w:p w:rsidR="00557C47" w:rsidRPr="007B620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306</w:t>
            </w:r>
          </w:p>
        </w:tc>
      </w:tr>
      <w:tr w:rsidR="00557C47" w:rsidRPr="007B6206" w:rsidTr="00B12A0B">
        <w:trPr>
          <w:trHeight w:val="20"/>
        </w:trPr>
        <w:tc>
          <w:tcPr>
            <w:tcW w:w="638" w:type="dxa"/>
            <w:noWrap/>
          </w:tcPr>
          <w:p w:rsidR="00557C47" w:rsidRPr="00A408A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115</w:t>
            </w:r>
          </w:p>
        </w:tc>
        <w:tc>
          <w:tcPr>
            <w:tcW w:w="8260" w:type="dxa"/>
          </w:tcPr>
          <w:p w:rsidR="00557C47" w:rsidRPr="0018268E" w:rsidRDefault="00557C47" w:rsidP="00B12A0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Шампунь для чистки ковров (канистра 10 л)</w:t>
            </w:r>
          </w:p>
        </w:tc>
        <w:tc>
          <w:tcPr>
            <w:tcW w:w="1134" w:type="dxa"/>
          </w:tcPr>
          <w:p w:rsidR="00557C47" w:rsidRPr="007B6206" w:rsidRDefault="00557C47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612</w:t>
            </w:r>
          </w:p>
        </w:tc>
      </w:tr>
    </w:tbl>
    <w:p w:rsidR="001C5241" w:rsidRDefault="001C5241" w:rsidP="00D835FD">
      <w:pPr>
        <w:jc w:val="both"/>
        <w:rPr>
          <w:b/>
          <w:noProof/>
          <w:sz w:val="24"/>
          <w:szCs w:val="24"/>
        </w:rPr>
      </w:pPr>
    </w:p>
    <w:p w:rsidR="0093100E" w:rsidRPr="00B534CE" w:rsidRDefault="0093100E" w:rsidP="00AD6732">
      <w:pPr>
        <w:jc w:val="center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Налив в тару покупателя</w:t>
      </w:r>
      <w:r w:rsidR="00FA20A2" w:rsidRPr="00B534CE">
        <w:rPr>
          <w:noProof/>
          <w:sz w:val="22"/>
          <w:szCs w:val="22"/>
        </w:rPr>
        <w:t xml:space="preserve"> от </w:t>
      </w:r>
      <w:r w:rsidR="00096079" w:rsidRPr="00B534CE">
        <w:rPr>
          <w:noProof/>
          <w:sz w:val="22"/>
          <w:szCs w:val="22"/>
        </w:rPr>
        <w:t>5</w:t>
      </w:r>
      <w:r w:rsidR="00FA20A2" w:rsidRPr="00B534CE">
        <w:rPr>
          <w:noProof/>
          <w:sz w:val="22"/>
          <w:szCs w:val="22"/>
        </w:rPr>
        <w:t xml:space="preserve"> </w:t>
      </w:r>
      <w:r w:rsidR="00096079" w:rsidRPr="00B534CE">
        <w:rPr>
          <w:noProof/>
          <w:sz w:val="22"/>
          <w:szCs w:val="22"/>
        </w:rPr>
        <w:t>кг (л</w:t>
      </w:r>
      <w:r w:rsidR="00414252" w:rsidRPr="00B534CE">
        <w:rPr>
          <w:noProof/>
          <w:sz w:val="22"/>
          <w:szCs w:val="22"/>
        </w:rPr>
        <w:t>).</w:t>
      </w:r>
    </w:p>
    <w:p w:rsidR="00AB71DE" w:rsidRDefault="0093100E" w:rsidP="00AD6732">
      <w:pPr>
        <w:jc w:val="center"/>
        <w:rPr>
          <w:noProof/>
          <w:sz w:val="22"/>
          <w:szCs w:val="22"/>
          <w:lang w:val="en-US"/>
        </w:rPr>
      </w:pPr>
      <w:r w:rsidRPr="00B534CE">
        <w:rPr>
          <w:noProof/>
          <w:sz w:val="22"/>
          <w:szCs w:val="22"/>
        </w:rPr>
        <w:t>Доставка</w:t>
      </w:r>
      <w:r w:rsidR="00716570">
        <w:rPr>
          <w:noProof/>
          <w:sz w:val="22"/>
          <w:szCs w:val="22"/>
        </w:rPr>
        <w:t xml:space="preserve"> (по Иркутску от 2000 руб бесплатно)</w:t>
      </w:r>
      <w:r w:rsidRPr="00B534CE">
        <w:rPr>
          <w:noProof/>
          <w:sz w:val="22"/>
          <w:szCs w:val="22"/>
        </w:rPr>
        <w:t>. Самовывоз. Возврат тары</w:t>
      </w:r>
      <w:r w:rsidR="00096079" w:rsidRPr="00B534CE">
        <w:rPr>
          <w:noProof/>
          <w:sz w:val="22"/>
          <w:szCs w:val="22"/>
        </w:rPr>
        <w:t xml:space="preserve"> (бочка, еврокуб)</w:t>
      </w:r>
      <w:r w:rsidRPr="00B534CE">
        <w:rPr>
          <w:noProof/>
          <w:sz w:val="22"/>
          <w:szCs w:val="22"/>
        </w:rPr>
        <w:t>.</w:t>
      </w:r>
    </w:p>
    <w:p w:rsidR="00AD6732" w:rsidRPr="00AD6732" w:rsidRDefault="00AD6732" w:rsidP="00AD6732">
      <w:pPr>
        <w:jc w:val="center"/>
        <w:rPr>
          <w:noProof/>
          <w:sz w:val="22"/>
          <w:szCs w:val="22"/>
          <w:lang w:val="en-US"/>
        </w:rPr>
      </w:pPr>
      <w:bookmarkStart w:id="1" w:name="_GoBack"/>
      <w:bookmarkEnd w:id="1"/>
    </w:p>
    <w:bookmarkEnd w:id="0"/>
    <w:p w:rsidR="0093100E" w:rsidRPr="002048E7" w:rsidRDefault="0093100E" w:rsidP="00AD6732">
      <w:pPr>
        <w:jc w:val="center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 xml:space="preserve">По всем возникающим </w:t>
      </w:r>
      <w:r w:rsidRPr="002048E7">
        <w:rPr>
          <w:noProof/>
          <w:sz w:val="22"/>
          <w:szCs w:val="22"/>
        </w:rPr>
        <w:t>вопросам просим обращаться по телефонам: 8(3952) 799-024, 799-025</w:t>
      </w:r>
    </w:p>
    <w:p w:rsidR="001B1740" w:rsidRPr="002048E7" w:rsidRDefault="002048E7" w:rsidP="00AD6732">
      <w:pPr>
        <w:tabs>
          <w:tab w:val="center" w:pos="4819"/>
        </w:tabs>
        <w:jc w:val="center"/>
        <w:rPr>
          <w:b/>
          <w:noProof/>
          <w:sz w:val="22"/>
          <w:szCs w:val="22"/>
          <w:lang w:val="en-US"/>
        </w:rPr>
      </w:pPr>
      <w:hyperlink r:id="rId11" w:history="1">
        <w:r w:rsidRPr="002048E7">
          <w:rPr>
            <w:rStyle w:val="a9"/>
            <w:b/>
            <w:noProof/>
            <w:sz w:val="22"/>
            <w:szCs w:val="22"/>
            <w:u w:val="none"/>
            <w:lang w:val="en-US"/>
          </w:rPr>
          <w:t>www.sibanalyt.ru</w:t>
        </w:r>
      </w:hyperlink>
      <w:r w:rsidR="001B1740" w:rsidRPr="002048E7">
        <w:rPr>
          <w:b/>
          <w:noProof/>
          <w:sz w:val="22"/>
          <w:szCs w:val="22"/>
          <w:lang w:val="en-US"/>
        </w:rPr>
        <w:t xml:space="preserve"> e-mail: </w:t>
      </w:r>
      <w:hyperlink r:id="rId12" w:history="1">
        <w:r w:rsidRPr="002048E7">
          <w:rPr>
            <w:rStyle w:val="a9"/>
            <w:b/>
            <w:noProof/>
            <w:sz w:val="22"/>
            <w:szCs w:val="22"/>
            <w:u w:val="none"/>
            <w:lang w:val="en-US"/>
          </w:rPr>
          <w:t>sibgeo@sibanalyt.ru</w:t>
        </w:r>
      </w:hyperlink>
    </w:p>
    <w:p w:rsidR="00B534CE" w:rsidRPr="002048E7" w:rsidRDefault="0044466C" w:rsidP="00AD6732">
      <w:pPr>
        <w:tabs>
          <w:tab w:val="center" w:pos="4819"/>
        </w:tabs>
        <w:jc w:val="center"/>
        <w:rPr>
          <w:rStyle w:val="a9"/>
          <w:b/>
          <w:i/>
          <w:noProof/>
          <w:color w:val="000000" w:themeColor="text1"/>
          <w:sz w:val="28"/>
          <w:szCs w:val="32"/>
          <w:u w:val="none"/>
        </w:rPr>
      </w:pPr>
      <w:r w:rsidRPr="002048E7">
        <w:rPr>
          <w:rStyle w:val="a9"/>
          <w:b/>
          <w:i/>
          <w:noProof/>
          <w:color w:val="000000" w:themeColor="text1"/>
          <w:sz w:val="28"/>
          <w:szCs w:val="32"/>
          <w:u w:val="none"/>
        </w:rPr>
        <w:t>Менеджер по работе с клинетами Светлана тел. 89086607930</w:t>
      </w:r>
    </w:p>
    <w:p w:rsidR="00684335" w:rsidRPr="002048E7" w:rsidRDefault="0044466C" w:rsidP="00AD6732">
      <w:pPr>
        <w:jc w:val="center"/>
        <w:rPr>
          <w:rStyle w:val="a9"/>
          <w:b/>
          <w:i/>
          <w:noProof/>
          <w:color w:val="000000" w:themeColor="text1"/>
          <w:sz w:val="28"/>
          <w:szCs w:val="32"/>
          <w:u w:val="none"/>
        </w:rPr>
      </w:pPr>
      <w:r w:rsidRPr="002048E7">
        <w:rPr>
          <w:rStyle w:val="a9"/>
          <w:b/>
          <w:i/>
          <w:noProof/>
          <w:color w:val="000000" w:themeColor="text1"/>
          <w:sz w:val="28"/>
          <w:szCs w:val="32"/>
          <w:u w:val="none"/>
        </w:rPr>
        <w:t>Будем рады сотрудничеству!</w:t>
      </w:r>
    </w:p>
    <w:sectPr w:rsidR="00684335" w:rsidRPr="002048E7" w:rsidSect="00DF635A">
      <w:pgSz w:w="11906" w:h="16838"/>
      <w:pgMar w:top="567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A" w:rsidRDefault="0064757A" w:rsidP="001B2940">
      <w:r>
        <w:separator/>
      </w:r>
    </w:p>
  </w:endnote>
  <w:endnote w:type="continuationSeparator" w:id="0">
    <w:p w:rsidR="0064757A" w:rsidRDefault="0064757A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A" w:rsidRDefault="0064757A" w:rsidP="001B2940">
      <w:r>
        <w:separator/>
      </w:r>
    </w:p>
  </w:footnote>
  <w:footnote w:type="continuationSeparator" w:id="0">
    <w:p w:rsidR="0064757A" w:rsidRDefault="0064757A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F7998"/>
    <w:multiLevelType w:val="hybridMultilevel"/>
    <w:tmpl w:val="1988E8B4"/>
    <w:lvl w:ilvl="0" w:tplc="428EB1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27E30"/>
    <w:rsid w:val="00046D1C"/>
    <w:rsid w:val="00050A42"/>
    <w:rsid w:val="000545C4"/>
    <w:rsid w:val="00060132"/>
    <w:rsid w:val="00061C04"/>
    <w:rsid w:val="00066624"/>
    <w:rsid w:val="00066A68"/>
    <w:rsid w:val="0007104B"/>
    <w:rsid w:val="00080022"/>
    <w:rsid w:val="0008616C"/>
    <w:rsid w:val="00092C7E"/>
    <w:rsid w:val="00093F39"/>
    <w:rsid w:val="00096079"/>
    <w:rsid w:val="000A21E4"/>
    <w:rsid w:val="000A231E"/>
    <w:rsid w:val="000A3CB6"/>
    <w:rsid w:val="000A648A"/>
    <w:rsid w:val="000A7839"/>
    <w:rsid w:val="000B6E71"/>
    <w:rsid w:val="000C35A7"/>
    <w:rsid w:val="000C3A80"/>
    <w:rsid w:val="000C466D"/>
    <w:rsid w:val="000C4B84"/>
    <w:rsid w:val="000D0CB2"/>
    <w:rsid w:val="000E0586"/>
    <w:rsid w:val="000F3602"/>
    <w:rsid w:val="000F6F53"/>
    <w:rsid w:val="000F750C"/>
    <w:rsid w:val="00106137"/>
    <w:rsid w:val="00115F4B"/>
    <w:rsid w:val="00123B52"/>
    <w:rsid w:val="00137AA4"/>
    <w:rsid w:val="001421EB"/>
    <w:rsid w:val="00146350"/>
    <w:rsid w:val="00181083"/>
    <w:rsid w:val="0018268E"/>
    <w:rsid w:val="001A2691"/>
    <w:rsid w:val="001A6BD9"/>
    <w:rsid w:val="001B0211"/>
    <w:rsid w:val="001B14D9"/>
    <w:rsid w:val="001B1740"/>
    <w:rsid w:val="001B2940"/>
    <w:rsid w:val="001B4A42"/>
    <w:rsid w:val="001C223E"/>
    <w:rsid w:val="001C4D01"/>
    <w:rsid w:val="001C5241"/>
    <w:rsid w:val="001D13E7"/>
    <w:rsid w:val="001E182D"/>
    <w:rsid w:val="001E27D4"/>
    <w:rsid w:val="001E59B6"/>
    <w:rsid w:val="001E7B62"/>
    <w:rsid w:val="0020425F"/>
    <w:rsid w:val="00204517"/>
    <w:rsid w:val="002048E7"/>
    <w:rsid w:val="00207999"/>
    <w:rsid w:val="002132FE"/>
    <w:rsid w:val="00226194"/>
    <w:rsid w:val="00232F6A"/>
    <w:rsid w:val="00240CC4"/>
    <w:rsid w:val="0024113F"/>
    <w:rsid w:val="002430AF"/>
    <w:rsid w:val="002509C3"/>
    <w:rsid w:val="00253705"/>
    <w:rsid w:val="002539EA"/>
    <w:rsid w:val="00256DCA"/>
    <w:rsid w:val="00263478"/>
    <w:rsid w:val="002709C8"/>
    <w:rsid w:val="00274BA2"/>
    <w:rsid w:val="00281441"/>
    <w:rsid w:val="00297423"/>
    <w:rsid w:val="002B0B85"/>
    <w:rsid w:val="002B3F9B"/>
    <w:rsid w:val="002C5864"/>
    <w:rsid w:val="002D01DA"/>
    <w:rsid w:val="003211FD"/>
    <w:rsid w:val="00322982"/>
    <w:rsid w:val="0033792A"/>
    <w:rsid w:val="003456DF"/>
    <w:rsid w:val="0034716E"/>
    <w:rsid w:val="003604F3"/>
    <w:rsid w:val="00361752"/>
    <w:rsid w:val="003727E1"/>
    <w:rsid w:val="0038003C"/>
    <w:rsid w:val="00382BDF"/>
    <w:rsid w:val="00390623"/>
    <w:rsid w:val="00394EC9"/>
    <w:rsid w:val="00395CC1"/>
    <w:rsid w:val="003A4227"/>
    <w:rsid w:val="003A79C8"/>
    <w:rsid w:val="003B6AD8"/>
    <w:rsid w:val="003C3AE2"/>
    <w:rsid w:val="003C5117"/>
    <w:rsid w:val="003D0905"/>
    <w:rsid w:val="003D0DF1"/>
    <w:rsid w:val="003D23E1"/>
    <w:rsid w:val="003D2CCD"/>
    <w:rsid w:val="003D7220"/>
    <w:rsid w:val="003E00A7"/>
    <w:rsid w:val="003E16C7"/>
    <w:rsid w:val="003E7038"/>
    <w:rsid w:val="003F13F3"/>
    <w:rsid w:val="003F2110"/>
    <w:rsid w:val="003F2339"/>
    <w:rsid w:val="003F30BC"/>
    <w:rsid w:val="003F31F9"/>
    <w:rsid w:val="00400A5D"/>
    <w:rsid w:val="00407263"/>
    <w:rsid w:val="00413AE0"/>
    <w:rsid w:val="00414252"/>
    <w:rsid w:val="00414776"/>
    <w:rsid w:val="00415D6B"/>
    <w:rsid w:val="00416C29"/>
    <w:rsid w:val="004172C3"/>
    <w:rsid w:val="00417999"/>
    <w:rsid w:val="0042660C"/>
    <w:rsid w:val="0044466C"/>
    <w:rsid w:val="004623B2"/>
    <w:rsid w:val="004659CC"/>
    <w:rsid w:val="00472E92"/>
    <w:rsid w:val="00490A3C"/>
    <w:rsid w:val="004940D7"/>
    <w:rsid w:val="004A25A8"/>
    <w:rsid w:val="004B7C37"/>
    <w:rsid w:val="004C77C6"/>
    <w:rsid w:val="004C7B45"/>
    <w:rsid w:val="004D2951"/>
    <w:rsid w:val="004E0B3F"/>
    <w:rsid w:val="004F4734"/>
    <w:rsid w:val="00503F05"/>
    <w:rsid w:val="00505982"/>
    <w:rsid w:val="0050795A"/>
    <w:rsid w:val="005128E2"/>
    <w:rsid w:val="00514882"/>
    <w:rsid w:val="0051559B"/>
    <w:rsid w:val="00523FF7"/>
    <w:rsid w:val="00532727"/>
    <w:rsid w:val="005341D0"/>
    <w:rsid w:val="005365A4"/>
    <w:rsid w:val="00536989"/>
    <w:rsid w:val="00540203"/>
    <w:rsid w:val="00540292"/>
    <w:rsid w:val="0054358A"/>
    <w:rsid w:val="00544B82"/>
    <w:rsid w:val="00557C47"/>
    <w:rsid w:val="00561D55"/>
    <w:rsid w:val="005717EC"/>
    <w:rsid w:val="0057516F"/>
    <w:rsid w:val="0057720A"/>
    <w:rsid w:val="005777AA"/>
    <w:rsid w:val="00580C9B"/>
    <w:rsid w:val="005875A1"/>
    <w:rsid w:val="00587AF4"/>
    <w:rsid w:val="00591623"/>
    <w:rsid w:val="005A025C"/>
    <w:rsid w:val="005B5A22"/>
    <w:rsid w:val="005D0ADD"/>
    <w:rsid w:val="005D12E3"/>
    <w:rsid w:val="005D373A"/>
    <w:rsid w:val="005D3DB2"/>
    <w:rsid w:val="005D46BA"/>
    <w:rsid w:val="005F6337"/>
    <w:rsid w:val="005F6DC5"/>
    <w:rsid w:val="00601E58"/>
    <w:rsid w:val="006045DC"/>
    <w:rsid w:val="00606B1B"/>
    <w:rsid w:val="006076C7"/>
    <w:rsid w:val="00607CC1"/>
    <w:rsid w:val="00615B4F"/>
    <w:rsid w:val="006435E5"/>
    <w:rsid w:val="006446DC"/>
    <w:rsid w:val="0064757A"/>
    <w:rsid w:val="0065518E"/>
    <w:rsid w:val="00662714"/>
    <w:rsid w:val="00667BAF"/>
    <w:rsid w:val="006743F9"/>
    <w:rsid w:val="00684335"/>
    <w:rsid w:val="00686780"/>
    <w:rsid w:val="00690F6E"/>
    <w:rsid w:val="006A0CDE"/>
    <w:rsid w:val="006A3740"/>
    <w:rsid w:val="006B30E8"/>
    <w:rsid w:val="006B7668"/>
    <w:rsid w:val="006B773C"/>
    <w:rsid w:val="006C5705"/>
    <w:rsid w:val="006C7CCB"/>
    <w:rsid w:val="006D70EF"/>
    <w:rsid w:val="006F454D"/>
    <w:rsid w:val="006F7B68"/>
    <w:rsid w:val="00706B01"/>
    <w:rsid w:val="00714C8C"/>
    <w:rsid w:val="00716570"/>
    <w:rsid w:val="00725959"/>
    <w:rsid w:val="00727A23"/>
    <w:rsid w:val="007318BB"/>
    <w:rsid w:val="00745998"/>
    <w:rsid w:val="0074744E"/>
    <w:rsid w:val="007475C1"/>
    <w:rsid w:val="0075031F"/>
    <w:rsid w:val="00750AE3"/>
    <w:rsid w:val="00751842"/>
    <w:rsid w:val="007533AE"/>
    <w:rsid w:val="00757989"/>
    <w:rsid w:val="00762741"/>
    <w:rsid w:val="00762860"/>
    <w:rsid w:val="00780C0B"/>
    <w:rsid w:val="0078372C"/>
    <w:rsid w:val="00784B84"/>
    <w:rsid w:val="00787CE6"/>
    <w:rsid w:val="0079776F"/>
    <w:rsid w:val="007A2EF0"/>
    <w:rsid w:val="007A4E95"/>
    <w:rsid w:val="007B13EC"/>
    <w:rsid w:val="007B4592"/>
    <w:rsid w:val="007B6206"/>
    <w:rsid w:val="007D38AD"/>
    <w:rsid w:val="007D72F9"/>
    <w:rsid w:val="007E0BCF"/>
    <w:rsid w:val="007E210A"/>
    <w:rsid w:val="007E4947"/>
    <w:rsid w:val="007E512C"/>
    <w:rsid w:val="007F1372"/>
    <w:rsid w:val="007F6A91"/>
    <w:rsid w:val="00803831"/>
    <w:rsid w:val="00804938"/>
    <w:rsid w:val="00806C5F"/>
    <w:rsid w:val="00810845"/>
    <w:rsid w:val="0081331A"/>
    <w:rsid w:val="00822373"/>
    <w:rsid w:val="00835D9C"/>
    <w:rsid w:val="008473B9"/>
    <w:rsid w:val="00847452"/>
    <w:rsid w:val="008511A5"/>
    <w:rsid w:val="00852810"/>
    <w:rsid w:val="00860543"/>
    <w:rsid w:val="0086172D"/>
    <w:rsid w:val="00863BCD"/>
    <w:rsid w:val="00863C45"/>
    <w:rsid w:val="0087032D"/>
    <w:rsid w:val="0087354B"/>
    <w:rsid w:val="0087647E"/>
    <w:rsid w:val="008971C3"/>
    <w:rsid w:val="008B406E"/>
    <w:rsid w:val="008B4829"/>
    <w:rsid w:val="008B67FC"/>
    <w:rsid w:val="008D6874"/>
    <w:rsid w:val="008D7746"/>
    <w:rsid w:val="008E5426"/>
    <w:rsid w:val="008F4A9B"/>
    <w:rsid w:val="009004B5"/>
    <w:rsid w:val="00900913"/>
    <w:rsid w:val="00904833"/>
    <w:rsid w:val="009142F6"/>
    <w:rsid w:val="00914DAF"/>
    <w:rsid w:val="00921509"/>
    <w:rsid w:val="00923ABC"/>
    <w:rsid w:val="0093100E"/>
    <w:rsid w:val="00942234"/>
    <w:rsid w:val="009602A1"/>
    <w:rsid w:val="00960D12"/>
    <w:rsid w:val="00961614"/>
    <w:rsid w:val="0096362B"/>
    <w:rsid w:val="00966370"/>
    <w:rsid w:val="00980E40"/>
    <w:rsid w:val="0099036F"/>
    <w:rsid w:val="0099459E"/>
    <w:rsid w:val="009B3461"/>
    <w:rsid w:val="009D120A"/>
    <w:rsid w:val="009D70C7"/>
    <w:rsid w:val="009E3D74"/>
    <w:rsid w:val="009E50B3"/>
    <w:rsid w:val="009E7D8A"/>
    <w:rsid w:val="009F04E0"/>
    <w:rsid w:val="00A00AEB"/>
    <w:rsid w:val="00A0319F"/>
    <w:rsid w:val="00A04F3F"/>
    <w:rsid w:val="00A0785C"/>
    <w:rsid w:val="00A13136"/>
    <w:rsid w:val="00A17C2A"/>
    <w:rsid w:val="00A20FD7"/>
    <w:rsid w:val="00A230F1"/>
    <w:rsid w:val="00A262B9"/>
    <w:rsid w:val="00A36D45"/>
    <w:rsid w:val="00A408A6"/>
    <w:rsid w:val="00A47008"/>
    <w:rsid w:val="00A60ADF"/>
    <w:rsid w:val="00A61DA3"/>
    <w:rsid w:val="00A81FC2"/>
    <w:rsid w:val="00A841D5"/>
    <w:rsid w:val="00AA5F05"/>
    <w:rsid w:val="00AA69D5"/>
    <w:rsid w:val="00AA7AEA"/>
    <w:rsid w:val="00AB71DE"/>
    <w:rsid w:val="00AC2267"/>
    <w:rsid w:val="00AD6732"/>
    <w:rsid w:val="00AE2FCC"/>
    <w:rsid w:val="00AE6D6C"/>
    <w:rsid w:val="00AF6546"/>
    <w:rsid w:val="00B013D0"/>
    <w:rsid w:val="00B02A11"/>
    <w:rsid w:val="00B068DF"/>
    <w:rsid w:val="00B11EDE"/>
    <w:rsid w:val="00B13A8F"/>
    <w:rsid w:val="00B21203"/>
    <w:rsid w:val="00B26786"/>
    <w:rsid w:val="00B4249F"/>
    <w:rsid w:val="00B46F3D"/>
    <w:rsid w:val="00B51629"/>
    <w:rsid w:val="00B52DFB"/>
    <w:rsid w:val="00B534CE"/>
    <w:rsid w:val="00B53A68"/>
    <w:rsid w:val="00B900AC"/>
    <w:rsid w:val="00BA0F0D"/>
    <w:rsid w:val="00BA2E4F"/>
    <w:rsid w:val="00BA36E9"/>
    <w:rsid w:val="00BB3284"/>
    <w:rsid w:val="00BC0626"/>
    <w:rsid w:val="00BD094C"/>
    <w:rsid w:val="00BE21F1"/>
    <w:rsid w:val="00BE2C89"/>
    <w:rsid w:val="00BE3FBB"/>
    <w:rsid w:val="00BE4D17"/>
    <w:rsid w:val="00BE55B2"/>
    <w:rsid w:val="00BF0AE9"/>
    <w:rsid w:val="00BF5148"/>
    <w:rsid w:val="00C01C4D"/>
    <w:rsid w:val="00C053C4"/>
    <w:rsid w:val="00C06C1E"/>
    <w:rsid w:val="00C145F1"/>
    <w:rsid w:val="00C169C8"/>
    <w:rsid w:val="00C22089"/>
    <w:rsid w:val="00C26DEB"/>
    <w:rsid w:val="00C34201"/>
    <w:rsid w:val="00C40D46"/>
    <w:rsid w:val="00C73C31"/>
    <w:rsid w:val="00C74FB6"/>
    <w:rsid w:val="00C77986"/>
    <w:rsid w:val="00C85754"/>
    <w:rsid w:val="00C91EAC"/>
    <w:rsid w:val="00C978C0"/>
    <w:rsid w:val="00CB0DF2"/>
    <w:rsid w:val="00CB37F8"/>
    <w:rsid w:val="00CB6C5C"/>
    <w:rsid w:val="00CD7645"/>
    <w:rsid w:val="00D03FAE"/>
    <w:rsid w:val="00D124A3"/>
    <w:rsid w:val="00D17D31"/>
    <w:rsid w:val="00D20212"/>
    <w:rsid w:val="00D22C36"/>
    <w:rsid w:val="00D24C63"/>
    <w:rsid w:val="00D327B1"/>
    <w:rsid w:val="00D4051F"/>
    <w:rsid w:val="00D454FD"/>
    <w:rsid w:val="00D4762B"/>
    <w:rsid w:val="00D50110"/>
    <w:rsid w:val="00D56C02"/>
    <w:rsid w:val="00D6334F"/>
    <w:rsid w:val="00D73ADC"/>
    <w:rsid w:val="00D835FD"/>
    <w:rsid w:val="00D847E8"/>
    <w:rsid w:val="00D84E4F"/>
    <w:rsid w:val="00D91A3A"/>
    <w:rsid w:val="00D96D7E"/>
    <w:rsid w:val="00DA3CBB"/>
    <w:rsid w:val="00DC11F4"/>
    <w:rsid w:val="00DC2EA7"/>
    <w:rsid w:val="00DC4751"/>
    <w:rsid w:val="00DD7A5E"/>
    <w:rsid w:val="00DE03F2"/>
    <w:rsid w:val="00DE21A6"/>
    <w:rsid w:val="00DE2EDE"/>
    <w:rsid w:val="00DF635A"/>
    <w:rsid w:val="00E01583"/>
    <w:rsid w:val="00E0298D"/>
    <w:rsid w:val="00E043F7"/>
    <w:rsid w:val="00E12E86"/>
    <w:rsid w:val="00E13FC2"/>
    <w:rsid w:val="00E223D9"/>
    <w:rsid w:val="00E22614"/>
    <w:rsid w:val="00E22CCA"/>
    <w:rsid w:val="00E23971"/>
    <w:rsid w:val="00E33823"/>
    <w:rsid w:val="00E34295"/>
    <w:rsid w:val="00E40740"/>
    <w:rsid w:val="00E4098A"/>
    <w:rsid w:val="00E428BB"/>
    <w:rsid w:val="00E50059"/>
    <w:rsid w:val="00E51228"/>
    <w:rsid w:val="00E5170B"/>
    <w:rsid w:val="00E52543"/>
    <w:rsid w:val="00E53909"/>
    <w:rsid w:val="00E54637"/>
    <w:rsid w:val="00E64DFE"/>
    <w:rsid w:val="00E76313"/>
    <w:rsid w:val="00E91485"/>
    <w:rsid w:val="00E965E6"/>
    <w:rsid w:val="00E97DFA"/>
    <w:rsid w:val="00EC4EC7"/>
    <w:rsid w:val="00EC656B"/>
    <w:rsid w:val="00EC6A4B"/>
    <w:rsid w:val="00EC6AEC"/>
    <w:rsid w:val="00ED059D"/>
    <w:rsid w:val="00ED4727"/>
    <w:rsid w:val="00EE0D9E"/>
    <w:rsid w:val="00EE60D8"/>
    <w:rsid w:val="00EE6F4A"/>
    <w:rsid w:val="00F012FD"/>
    <w:rsid w:val="00F0692A"/>
    <w:rsid w:val="00F10B69"/>
    <w:rsid w:val="00F11840"/>
    <w:rsid w:val="00F13020"/>
    <w:rsid w:val="00F206F6"/>
    <w:rsid w:val="00F23E93"/>
    <w:rsid w:val="00F40A16"/>
    <w:rsid w:val="00F40EE8"/>
    <w:rsid w:val="00F42578"/>
    <w:rsid w:val="00F42BAF"/>
    <w:rsid w:val="00F472DB"/>
    <w:rsid w:val="00F5069B"/>
    <w:rsid w:val="00F57EA1"/>
    <w:rsid w:val="00F604BB"/>
    <w:rsid w:val="00F62344"/>
    <w:rsid w:val="00F73E62"/>
    <w:rsid w:val="00F74BFF"/>
    <w:rsid w:val="00F94643"/>
    <w:rsid w:val="00FA20A2"/>
    <w:rsid w:val="00FA500A"/>
    <w:rsid w:val="00FA582A"/>
    <w:rsid w:val="00FC22DE"/>
    <w:rsid w:val="00FD1F90"/>
    <w:rsid w:val="00FD2C78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bgeo@sibanaly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analy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kb.pulscen.ru/products/elektrolit_dlya_kislotnykh_akkumulyatorov_sort_i_10494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7EDE-B7D9-4CC6-9E0F-1CE54E9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Vladimir</cp:lastModifiedBy>
  <cp:revision>6</cp:revision>
  <cp:lastPrinted>2020-05-13T02:10:00Z</cp:lastPrinted>
  <dcterms:created xsi:type="dcterms:W3CDTF">2020-08-07T03:54:00Z</dcterms:created>
  <dcterms:modified xsi:type="dcterms:W3CDTF">2020-08-09T17:14:00Z</dcterms:modified>
</cp:coreProperties>
</file>