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CF8" w:rsidRDefault="00DF798D">
      <w:r>
        <w:t>Оборудование для золотодобывающих предприятий</w:t>
      </w:r>
    </w:p>
    <w:tbl>
      <w:tblPr>
        <w:tblStyle w:val="a3"/>
        <w:tblpPr w:leftFromText="180" w:rightFromText="180" w:vertAnchor="page" w:horzAnchor="margin" w:tblpY="1775"/>
        <w:tblW w:w="0" w:type="auto"/>
        <w:tblLook w:val="04A0"/>
      </w:tblPr>
      <w:tblGrid>
        <w:gridCol w:w="6006"/>
        <w:gridCol w:w="3174"/>
      </w:tblGrid>
      <w:tr w:rsidR="00D371C2" w:rsidTr="00936F67">
        <w:tc>
          <w:tcPr>
            <w:tcW w:w="6006" w:type="dxa"/>
          </w:tcPr>
          <w:p w:rsidR="00D371C2" w:rsidRDefault="00D371C2" w:rsidP="00AE2F80">
            <w:r>
              <w:t xml:space="preserve">Образцы оборудования </w:t>
            </w:r>
          </w:p>
        </w:tc>
        <w:tc>
          <w:tcPr>
            <w:tcW w:w="3174" w:type="dxa"/>
          </w:tcPr>
          <w:p w:rsidR="00D371C2" w:rsidRDefault="00D371C2" w:rsidP="00AE2F80">
            <w:r>
              <w:t>Спецификация</w:t>
            </w:r>
          </w:p>
        </w:tc>
      </w:tr>
      <w:tr w:rsidR="00D371C2" w:rsidTr="00936F67">
        <w:tc>
          <w:tcPr>
            <w:tcW w:w="6006" w:type="dxa"/>
          </w:tcPr>
          <w:p w:rsidR="00D371C2" w:rsidRDefault="00D371C2" w:rsidP="00AE2F80">
            <w:r>
              <w:rPr>
                <w:noProof/>
                <w:lang w:eastAsia="ru-RU"/>
              </w:rPr>
              <w:drawing>
                <wp:inline distT="0" distB="0" distL="0" distR="0">
                  <wp:extent cx="3489396" cy="4147718"/>
                  <wp:effectExtent l="19050" t="0" r="0" b="0"/>
                  <wp:docPr id="1" name="Рисунок 0" descr="20210830_153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830_153335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543" cy="415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</w:tcPr>
          <w:p w:rsidR="00936F67" w:rsidRDefault="00936F67" w:rsidP="00AE2F80">
            <w:r>
              <w:t>Коврик резиновый дренажный №362</w:t>
            </w:r>
          </w:p>
          <w:p w:rsidR="00936F67" w:rsidRDefault="00936F67" w:rsidP="00AE2F80"/>
          <w:p w:rsidR="00D371C2" w:rsidRDefault="00936F67" w:rsidP="00AE2F80">
            <w:r>
              <w:t>Коврик резиновый дренажный №</w:t>
            </w:r>
            <w:r w:rsidR="00F90B41">
              <w:t>362 «Амур»</w:t>
            </w:r>
          </w:p>
          <w:p w:rsidR="00936F67" w:rsidRDefault="00936F67" w:rsidP="00AE2F80"/>
          <w:p w:rsidR="00F90B41" w:rsidRDefault="00F90B41" w:rsidP="00AE2F80">
            <w:r>
              <w:t>Коврик резиновый дренажный №367</w:t>
            </w:r>
          </w:p>
        </w:tc>
      </w:tr>
      <w:tr w:rsidR="00D371C2" w:rsidTr="00936F67">
        <w:tc>
          <w:tcPr>
            <w:tcW w:w="6006" w:type="dxa"/>
          </w:tcPr>
          <w:p w:rsidR="00D371C2" w:rsidRDefault="00D371C2" w:rsidP="00AE2F80">
            <w:r>
              <w:rPr>
                <w:noProof/>
                <w:lang w:eastAsia="ru-RU"/>
              </w:rPr>
              <w:drawing>
                <wp:inline distT="0" distB="0" distL="0" distR="0">
                  <wp:extent cx="3478226" cy="4276861"/>
                  <wp:effectExtent l="19050" t="0" r="7924" b="0"/>
                  <wp:docPr id="2" name="Рисунок 1" descr="20210830_153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830_15334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953" cy="428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</w:tcPr>
          <w:p w:rsidR="00F90B41" w:rsidRDefault="00F90B41" w:rsidP="00AE2F80">
            <w:r>
              <w:t>Коврик резиновый дренажный №363,</w:t>
            </w:r>
          </w:p>
          <w:p w:rsidR="00F90B41" w:rsidRDefault="00F90B41" w:rsidP="00AE2F80"/>
          <w:p w:rsidR="00F90B41" w:rsidRDefault="00F90B41" w:rsidP="00AE2F80">
            <w:r>
              <w:t>Коврик резиновый дренажный №364,</w:t>
            </w:r>
          </w:p>
          <w:p w:rsidR="00F90B41" w:rsidRDefault="00F90B41" w:rsidP="00AE2F80"/>
          <w:p w:rsidR="00F90B41" w:rsidRDefault="00F90B41" w:rsidP="00AE2F80">
            <w:r>
              <w:t xml:space="preserve">Коврик резиновый дренажный №365,  </w:t>
            </w:r>
          </w:p>
          <w:p w:rsidR="00F90B41" w:rsidRDefault="00F90B41" w:rsidP="00AE2F80"/>
          <w:p w:rsidR="00F90B41" w:rsidRDefault="00F90B41" w:rsidP="00AE2F80">
            <w:r>
              <w:t xml:space="preserve">Коврик резиновый дренажный №366,  </w:t>
            </w:r>
          </w:p>
          <w:p w:rsidR="00F90B41" w:rsidRDefault="00F90B41" w:rsidP="00AE2F80"/>
          <w:p w:rsidR="00D371C2" w:rsidRDefault="00F90B41" w:rsidP="00AE2F80">
            <w:r>
              <w:t xml:space="preserve">Коврик резиновый дренажный №369, </w:t>
            </w:r>
          </w:p>
        </w:tc>
      </w:tr>
      <w:tr w:rsidR="00D371C2" w:rsidTr="00936F67">
        <w:tc>
          <w:tcPr>
            <w:tcW w:w="6006" w:type="dxa"/>
          </w:tcPr>
          <w:p w:rsidR="00D371C2" w:rsidRDefault="00D371C2" w:rsidP="00AE2F80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16364" cy="4228185"/>
                  <wp:effectExtent l="19050" t="0" r="0" b="0"/>
                  <wp:docPr id="3" name="Рисунок 2" descr="20210830_153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830_15334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219" cy="4231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</w:tcPr>
          <w:p w:rsidR="00D371C2" w:rsidRDefault="00F90B41" w:rsidP="00AE2F80">
            <w:r>
              <w:t>Коврик «Старательский мох»</w:t>
            </w:r>
          </w:p>
          <w:p w:rsidR="00F90B41" w:rsidRDefault="00F90B41" w:rsidP="00AE2F80"/>
          <w:p w:rsidR="00F90B41" w:rsidRDefault="00F90B41" w:rsidP="00AE2F80">
            <w:r>
              <w:t>Коврик «Горняцкий мох»</w:t>
            </w:r>
          </w:p>
          <w:p w:rsidR="00F90B41" w:rsidRDefault="00F90B41" w:rsidP="00AE2F80"/>
          <w:p w:rsidR="00F90B41" w:rsidRDefault="00F90B41" w:rsidP="00AE2F80">
            <w:r>
              <w:t>Коврик «Канадский мох»</w:t>
            </w:r>
          </w:p>
        </w:tc>
      </w:tr>
      <w:tr w:rsidR="00D371C2" w:rsidTr="00936F67">
        <w:tc>
          <w:tcPr>
            <w:tcW w:w="6006" w:type="dxa"/>
          </w:tcPr>
          <w:p w:rsidR="00D371C2" w:rsidRDefault="00D371C2" w:rsidP="00AE2F80">
            <w:r>
              <w:rPr>
                <w:noProof/>
                <w:lang w:eastAsia="ru-RU"/>
              </w:rPr>
              <w:drawing>
                <wp:inline distT="0" distB="0" distL="0" distR="0">
                  <wp:extent cx="3387984" cy="4155033"/>
                  <wp:effectExtent l="19050" t="0" r="2916" b="0"/>
                  <wp:docPr id="4" name="Рисунок 3" descr="20210830_153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830_15335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418" cy="4155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</w:tcPr>
          <w:p w:rsidR="00D371C2" w:rsidRDefault="00F90B41" w:rsidP="00AE2F80">
            <w:r>
              <w:t>Коврик резиновый дражный №362 ПЛЮС «Енисей»</w:t>
            </w:r>
          </w:p>
          <w:p w:rsidR="00F90B41" w:rsidRDefault="00F90B41" w:rsidP="00AE2F80"/>
          <w:p w:rsidR="00F90B41" w:rsidRDefault="00F90B41" w:rsidP="00AE2F80">
            <w:r>
              <w:t>Ковер шлюзовой на полимерной основе</w:t>
            </w:r>
          </w:p>
        </w:tc>
      </w:tr>
    </w:tbl>
    <w:p w:rsidR="00614B10" w:rsidRDefault="00614B10"/>
    <w:sectPr w:rsidR="00614B10" w:rsidSect="00614B1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savePreviewPicture/>
  <w:compat/>
  <w:rsids>
    <w:rsidRoot w:val="00DF798D"/>
    <w:rsid w:val="00235CF8"/>
    <w:rsid w:val="003760EA"/>
    <w:rsid w:val="00596C6F"/>
    <w:rsid w:val="00614B10"/>
    <w:rsid w:val="008006EF"/>
    <w:rsid w:val="00936F67"/>
    <w:rsid w:val="00D371C2"/>
    <w:rsid w:val="00DE5162"/>
    <w:rsid w:val="00DF798D"/>
    <w:rsid w:val="00F90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C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79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1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4B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2021-09-06T06:31:00Z</dcterms:created>
  <dcterms:modified xsi:type="dcterms:W3CDTF">2021-09-07T01:18:00Z</dcterms:modified>
</cp:coreProperties>
</file>